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4C86" w:rsidRPr="0033254C" w:rsidRDefault="00E74C86" w:rsidP="00E74C86">
      <w:pPr>
        <w:shd w:val="clear" w:color="auto" w:fill="FFFFFF"/>
        <w:spacing w:after="0" w:line="240" w:lineRule="auto"/>
        <w:ind w:firstLine="709"/>
        <w:jc w:val="center"/>
        <w:rPr>
          <w:rFonts w:ascii="Times New Roman" w:eastAsia="Times New Roman" w:hAnsi="Times New Roman" w:cs="Times New Roman"/>
          <w:b/>
          <w:bCs/>
          <w:color w:val="000000"/>
          <w:sz w:val="28"/>
          <w:szCs w:val="28"/>
          <w:lang w:eastAsia="ru-RU"/>
        </w:rPr>
      </w:pPr>
      <w:r w:rsidRPr="0033254C">
        <w:rPr>
          <w:rFonts w:ascii="Times New Roman" w:eastAsia="Times New Roman" w:hAnsi="Times New Roman" w:cs="Times New Roman"/>
          <w:b/>
          <w:bCs/>
          <w:color w:val="000000"/>
          <w:sz w:val="28"/>
          <w:szCs w:val="28"/>
          <w:lang w:eastAsia="ru-RU"/>
        </w:rPr>
        <w:t>Рекомендации для родителей по формированию адекватной самооценки подростка</w:t>
      </w:r>
    </w:p>
    <w:p w:rsidR="00E74C86" w:rsidRDefault="00E74C86" w:rsidP="00E74C8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E74C86" w:rsidRDefault="00E74C86" w:rsidP="00E74C8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3254C">
        <w:rPr>
          <w:rFonts w:ascii="Times New Roman" w:eastAsia="Times New Roman" w:hAnsi="Times New Roman" w:cs="Times New Roman"/>
          <w:b/>
          <w:bCs/>
          <w:i/>
          <w:iCs/>
          <w:color w:val="000000"/>
          <w:sz w:val="28"/>
          <w:szCs w:val="28"/>
          <w:lang w:eastAsia="ru-RU"/>
        </w:rPr>
        <w:t>Семья </w:t>
      </w:r>
      <w:r w:rsidRPr="0033254C">
        <w:rPr>
          <w:rFonts w:ascii="Times New Roman" w:eastAsia="Times New Roman" w:hAnsi="Times New Roman" w:cs="Times New Roman"/>
          <w:color w:val="000000"/>
          <w:sz w:val="28"/>
          <w:szCs w:val="28"/>
          <w:lang w:eastAsia="ru-RU"/>
        </w:rPr>
        <w:t>– один из наиболее значимых факторов, влияющих на самооценку подростка. Материальное положение в семье редко оказывает влияние на подростковую самооценку, если родители сами имеют адекватную самооценку и грамотно стараются формировать ее у своих детей. Семейный фактор предполагает не только отношения родителей к подростку, также он включает в себя размер семьи, наличие братьев и сестер и старшинство среди детей. Для молодого человека источником низкой самооценки является также развод родителей или неблагоприятные отношения между ними. </w:t>
      </w:r>
    </w:p>
    <w:p w:rsidR="00E74C86" w:rsidRPr="0033254C" w:rsidRDefault="00E74C86" w:rsidP="00E74C8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3254C">
        <w:rPr>
          <w:rFonts w:ascii="Times New Roman" w:eastAsia="Times New Roman" w:hAnsi="Times New Roman" w:cs="Times New Roman"/>
          <w:b/>
          <w:bCs/>
          <w:i/>
          <w:iCs/>
          <w:color w:val="000000"/>
          <w:sz w:val="28"/>
          <w:szCs w:val="28"/>
          <w:lang w:eastAsia="ru-RU"/>
        </w:rPr>
        <w:t>Подростковый период</w:t>
      </w:r>
      <w:r w:rsidRPr="0033254C">
        <w:rPr>
          <w:rFonts w:ascii="Times New Roman" w:eastAsia="Times New Roman" w:hAnsi="Times New Roman" w:cs="Times New Roman"/>
          <w:color w:val="000000"/>
          <w:sz w:val="28"/>
          <w:szCs w:val="28"/>
          <w:lang w:eastAsia="ru-RU"/>
        </w:rPr>
        <w:t> – это период особенной чувствительности психики, именно поэтому все вышеперечисленные факторы оказывают колоссальное влияние на уровень самооценки юноши или девушки.</w:t>
      </w:r>
    </w:p>
    <w:p w:rsidR="00E74C86" w:rsidRPr="0033254C" w:rsidRDefault="00CB172A" w:rsidP="00E74C8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58240" behindDoc="0" locked="0" layoutInCell="1" allowOverlap="1" wp14:anchorId="66AAA474" wp14:editId="3B73DA65">
            <wp:simplePos x="0" y="0"/>
            <wp:positionH relativeFrom="column">
              <wp:posOffset>-51435</wp:posOffset>
            </wp:positionH>
            <wp:positionV relativeFrom="paragraph">
              <wp:posOffset>82550</wp:posOffset>
            </wp:positionV>
            <wp:extent cx="2961005" cy="1973580"/>
            <wp:effectExtent l="0" t="0" r="0" b="7620"/>
            <wp:wrapThrough wrapText="bothSides">
              <wp:wrapPolygon edited="0">
                <wp:start x="0" y="0"/>
                <wp:lineTo x="0" y="21475"/>
                <wp:lineTo x="21401" y="21475"/>
                <wp:lineTo x="21401"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7845e26f2c1eabc3f2da2ad51e18b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61005" cy="1973580"/>
                    </a:xfrm>
                    <a:prstGeom prst="rect">
                      <a:avLst/>
                    </a:prstGeom>
                  </pic:spPr>
                </pic:pic>
              </a:graphicData>
            </a:graphic>
            <wp14:sizeRelH relativeFrom="page">
              <wp14:pctWidth>0</wp14:pctWidth>
            </wp14:sizeRelH>
            <wp14:sizeRelV relativeFrom="page">
              <wp14:pctHeight>0</wp14:pctHeight>
            </wp14:sizeRelV>
          </wp:anchor>
        </w:drawing>
      </w:r>
      <w:r w:rsidR="00E74C86" w:rsidRPr="0033254C">
        <w:rPr>
          <w:rFonts w:ascii="Times New Roman" w:eastAsia="Times New Roman" w:hAnsi="Times New Roman" w:cs="Times New Roman"/>
          <w:color w:val="000000"/>
          <w:sz w:val="28"/>
          <w:szCs w:val="28"/>
          <w:lang w:eastAsia="ru-RU"/>
        </w:rPr>
        <w:t>Многие родители считают себя экспертами поступков своих детей, пытаются установить стандарты их поведения. Естественно, что в общении с ребенком, находящемся в подростковом возрасте, не избежать конфликтов, однако, исход таких конфликтов может быть более успешным, если отношения родителей и подростков будут основаны на взаимном уважении и доверии. Следует вести себя с детьми, как с равными, уважительно и творчески относиться к их проблемам.</w:t>
      </w:r>
    </w:p>
    <w:p w:rsidR="00CB172A" w:rsidRDefault="00CB172A" w:rsidP="00E74C8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59264" behindDoc="0" locked="0" layoutInCell="1" allowOverlap="1" wp14:anchorId="743CEFAF" wp14:editId="60C407FB">
            <wp:simplePos x="0" y="0"/>
            <wp:positionH relativeFrom="column">
              <wp:posOffset>3743325</wp:posOffset>
            </wp:positionH>
            <wp:positionV relativeFrom="paragraph">
              <wp:posOffset>282575</wp:posOffset>
            </wp:positionV>
            <wp:extent cx="2125980" cy="3188970"/>
            <wp:effectExtent l="0" t="0" r="7620" b="0"/>
            <wp:wrapThrough wrapText="bothSides">
              <wp:wrapPolygon edited="0">
                <wp:start x="0" y="0"/>
                <wp:lineTo x="0" y="21419"/>
                <wp:lineTo x="21484" y="21419"/>
                <wp:lineTo x="21484"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enagers.jpg"/>
                    <pic:cNvPicPr/>
                  </pic:nvPicPr>
                  <pic:blipFill>
                    <a:blip r:embed="rId6">
                      <a:extLst>
                        <a:ext uri="{28A0092B-C50C-407E-A947-70E740481C1C}">
                          <a14:useLocalDpi xmlns:a14="http://schemas.microsoft.com/office/drawing/2010/main" val="0"/>
                        </a:ext>
                      </a:extLst>
                    </a:blip>
                    <a:stretch>
                      <a:fillRect/>
                    </a:stretch>
                  </pic:blipFill>
                  <pic:spPr>
                    <a:xfrm>
                      <a:off x="0" y="0"/>
                      <a:ext cx="2125980" cy="3188970"/>
                    </a:xfrm>
                    <a:prstGeom prst="rect">
                      <a:avLst/>
                    </a:prstGeom>
                  </pic:spPr>
                </pic:pic>
              </a:graphicData>
            </a:graphic>
            <wp14:sizeRelH relativeFrom="page">
              <wp14:pctWidth>0</wp14:pctWidth>
            </wp14:sizeRelH>
            <wp14:sizeRelV relativeFrom="page">
              <wp14:pctHeight>0</wp14:pctHeight>
            </wp14:sizeRelV>
          </wp:anchor>
        </w:drawing>
      </w:r>
      <w:r w:rsidR="00E74C86" w:rsidRPr="0033254C">
        <w:rPr>
          <w:rFonts w:ascii="Times New Roman" w:eastAsia="Times New Roman" w:hAnsi="Times New Roman" w:cs="Times New Roman"/>
          <w:color w:val="000000"/>
          <w:sz w:val="28"/>
          <w:szCs w:val="28"/>
          <w:lang w:eastAsia="ru-RU"/>
        </w:rPr>
        <w:t>Нужно помнить, что </w:t>
      </w:r>
      <w:r w:rsidR="00E74C86" w:rsidRPr="0033254C">
        <w:rPr>
          <w:rFonts w:ascii="Times New Roman" w:eastAsia="Times New Roman" w:hAnsi="Times New Roman" w:cs="Times New Roman"/>
          <w:b/>
          <w:bCs/>
          <w:i/>
          <w:iCs/>
          <w:color w:val="000000"/>
          <w:sz w:val="28"/>
          <w:szCs w:val="28"/>
          <w:lang w:eastAsia="ru-RU"/>
        </w:rPr>
        <w:t>помощь родителей своим детям основывается на безальтернативной любви.</w:t>
      </w:r>
      <w:r w:rsidR="00E74C86" w:rsidRPr="0033254C">
        <w:rPr>
          <w:rFonts w:ascii="Times New Roman" w:eastAsia="Times New Roman" w:hAnsi="Times New Roman" w:cs="Times New Roman"/>
          <w:color w:val="000000"/>
          <w:sz w:val="28"/>
          <w:szCs w:val="28"/>
          <w:lang w:eastAsia="ru-RU"/>
        </w:rPr>
        <w:t> </w:t>
      </w:r>
    </w:p>
    <w:p w:rsidR="00E74C86" w:rsidRPr="0033254C" w:rsidRDefault="00E74C86" w:rsidP="00E74C8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3254C">
        <w:rPr>
          <w:rFonts w:ascii="Times New Roman" w:eastAsia="Times New Roman" w:hAnsi="Times New Roman" w:cs="Times New Roman"/>
          <w:color w:val="000000"/>
          <w:sz w:val="28"/>
          <w:szCs w:val="28"/>
          <w:lang w:eastAsia="ru-RU"/>
        </w:rPr>
        <w:t>Родители любят своих детей не потому, что они себя хорошо ведут, совершают добрые поступки или учатся на пятерки. Дом должен быть для подростка местом, где его понимают, любят, где он заботится о младших братьях или сестрах, где его обожает бабушка, которой он может рассказывать какую–то очередную бессмысленную историю, где есть семейные праздники и особенные забавы и представления. В принципе, устроить это все не так трудно. Ведь очень часто подросток требует помощи не в выполнении уроков (хотя и это возможно), он жаждет взаимопонимания.</w:t>
      </w:r>
    </w:p>
    <w:p w:rsidR="00E74C86" w:rsidRPr="0033254C" w:rsidRDefault="00E74C86" w:rsidP="00E74C8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3254C">
        <w:rPr>
          <w:rFonts w:ascii="Times New Roman" w:eastAsia="Times New Roman" w:hAnsi="Times New Roman" w:cs="Times New Roman"/>
          <w:b/>
          <w:bCs/>
          <w:i/>
          <w:iCs/>
          <w:color w:val="000000"/>
          <w:sz w:val="28"/>
          <w:szCs w:val="28"/>
          <w:u w:val="single"/>
          <w:lang w:eastAsia="ru-RU"/>
        </w:rPr>
        <w:t>Рекомендации, описанные ниже, помогут сделать самооценку адекватной</w:t>
      </w:r>
      <w:r w:rsidRPr="0033254C">
        <w:rPr>
          <w:rFonts w:ascii="Times New Roman" w:eastAsia="Times New Roman" w:hAnsi="Times New Roman" w:cs="Times New Roman"/>
          <w:color w:val="000000"/>
          <w:sz w:val="28"/>
          <w:szCs w:val="28"/>
          <w:lang w:eastAsia="ru-RU"/>
        </w:rPr>
        <w:t>:</w:t>
      </w:r>
    </w:p>
    <w:p w:rsidR="00E74C86" w:rsidRPr="0033254C" w:rsidRDefault="008F23F2" w:rsidP="00E74C86">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anchor distT="0" distB="0" distL="114300" distR="114300" simplePos="0" relativeHeight="251660288" behindDoc="0" locked="0" layoutInCell="1" allowOverlap="1" wp14:anchorId="389EBAA2" wp14:editId="3C6AB46A">
            <wp:simplePos x="0" y="0"/>
            <wp:positionH relativeFrom="column">
              <wp:posOffset>3057525</wp:posOffset>
            </wp:positionH>
            <wp:positionV relativeFrom="paragraph">
              <wp:posOffset>0</wp:posOffset>
            </wp:positionV>
            <wp:extent cx="2874010" cy="1828800"/>
            <wp:effectExtent l="0" t="0" r="2540" b="0"/>
            <wp:wrapThrough wrapText="bothSides">
              <wp:wrapPolygon edited="0">
                <wp:start x="0" y="0"/>
                <wp:lineTo x="0" y="21375"/>
                <wp:lineTo x="21476" y="21375"/>
                <wp:lineTo x="21476"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positphotos_120318358-stock-photo-happy-family-on-bike-ride.jpg"/>
                    <pic:cNvPicPr/>
                  </pic:nvPicPr>
                  <pic:blipFill rotWithShape="1">
                    <a:blip r:embed="rId7" cstate="print">
                      <a:extLst>
                        <a:ext uri="{28A0092B-C50C-407E-A947-70E740481C1C}">
                          <a14:useLocalDpi xmlns:a14="http://schemas.microsoft.com/office/drawing/2010/main" val="0"/>
                        </a:ext>
                      </a:extLst>
                    </a:blip>
                    <a:srcRect l="11672" t="12498" r="7900" b="7072"/>
                    <a:stretch/>
                  </pic:blipFill>
                  <pic:spPr bwMode="auto">
                    <a:xfrm>
                      <a:off x="0" y="0"/>
                      <a:ext cx="287401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4C86" w:rsidRPr="0033254C">
        <w:rPr>
          <w:rFonts w:ascii="Times New Roman" w:eastAsia="Times New Roman" w:hAnsi="Times New Roman" w:cs="Times New Roman"/>
          <w:color w:val="000000"/>
          <w:sz w:val="28"/>
          <w:szCs w:val="28"/>
          <w:lang w:eastAsia="ru-RU"/>
        </w:rPr>
        <w:t>Постарайтесь вовлечь подростка в какую-либо деятельность. Чем больше занят подросток, тем лучше его эмоциональное состояние: некогда грустить, обижаться на кого–то, надо успеть сходить на секцию или в музыкальную школу.</w:t>
      </w:r>
    </w:p>
    <w:p w:rsidR="00E74C86" w:rsidRPr="0033254C" w:rsidRDefault="00E74C86" w:rsidP="00E74C86">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33254C">
        <w:rPr>
          <w:rFonts w:ascii="Times New Roman" w:eastAsia="Times New Roman" w:hAnsi="Times New Roman" w:cs="Times New Roman"/>
          <w:color w:val="000000"/>
          <w:sz w:val="28"/>
          <w:szCs w:val="28"/>
          <w:lang w:eastAsia="ru-RU"/>
        </w:rPr>
        <w:t>Запаситесь терпением. Промахи и оплошности ваших детей-подростков воспринимайте как неизбежные, но временные трудности.</w:t>
      </w:r>
    </w:p>
    <w:p w:rsidR="00E74C86" w:rsidRPr="0033254C" w:rsidRDefault="008F23F2" w:rsidP="00E74C86">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1312" behindDoc="0" locked="0" layoutInCell="1" allowOverlap="1" wp14:anchorId="7618D709" wp14:editId="31FE6C02">
            <wp:simplePos x="0" y="0"/>
            <wp:positionH relativeFrom="column">
              <wp:posOffset>-5715</wp:posOffset>
            </wp:positionH>
            <wp:positionV relativeFrom="paragraph">
              <wp:posOffset>115570</wp:posOffset>
            </wp:positionV>
            <wp:extent cx="2689860" cy="2103120"/>
            <wp:effectExtent l="0" t="0" r="0" b="0"/>
            <wp:wrapThrough wrapText="bothSides">
              <wp:wrapPolygon edited="0">
                <wp:start x="0" y="0"/>
                <wp:lineTo x="0" y="21326"/>
                <wp:lineTo x="21416" y="21326"/>
                <wp:lineTo x="21416"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726.jpg"/>
                    <pic:cNvPicPr/>
                  </pic:nvPicPr>
                  <pic:blipFill rotWithShape="1">
                    <a:blip r:embed="rId8" cstate="print">
                      <a:extLst>
                        <a:ext uri="{28A0092B-C50C-407E-A947-70E740481C1C}">
                          <a14:useLocalDpi xmlns:a14="http://schemas.microsoft.com/office/drawing/2010/main" val="0"/>
                        </a:ext>
                      </a:extLst>
                    </a:blip>
                    <a:srcRect l="13597" r="5848" b="5532"/>
                    <a:stretch/>
                  </pic:blipFill>
                  <pic:spPr bwMode="auto">
                    <a:xfrm>
                      <a:off x="0" y="0"/>
                      <a:ext cx="2689860" cy="2103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4C86" w:rsidRPr="0033254C">
        <w:rPr>
          <w:rFonts w:ascii="Times New Roman" w:eastAsia="Times New Roman" w:hAnsi="Times New Roman" w:cs="Times New Roman"/>
          <w:color w:val="000000"/>
          <w:sz w:val="28"/>
          <w:szCs w:val="28"/>
          <w:lang w:eastAsia="ru-RU"/>
        </w:rPr>
        <w:t>Гордитесь своим ребенком и чаще давайте ему это понять. Замечайте его успехи, говорите, какой он сообразительный, талантливый, послушный. Это поможет сформировать и поддерживать у него позитивное отношение к себе в столь непростой жизненный этап.</w:t>
      </w:r>
    </w:p>
    <w:p w:rsidR="00E74C86" w:rsidRPr="0033254C" w:rsidRDefault="00E74C86" w:rsidP="00E74C86">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33254C">
        <w:rPr>
          <w:rFonts w:ascii="Times New Roman" w:eastAsia="Times New Roman" w:hAnsi="Times New Roman" w:cs="Times New Roman"/>
          <w:color w:val="000000"/>
          <w:sz w:val="28"/>
          <w:szCs w:val="28"/>
          <w:lang w:eastAsia="ru-RU"/>
        </w:rPr>
        <w:t>Поддерживайте сильные стороны его характера и внешности. И акцентируйте внимание на них.</w:t>
      </w:r>
    </w:p>
    <w:p w:rsidR="00E74C86" w:rsidRPr="0033254C" w:rsidRDefault="00E74C86" w:rsidP="00E74C8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3254C">
        <w:rPr>
          <w:rFonts w:ascii="Times New Roman" w:eastAsia="Times New Roman" w:hAnsi="Times New Roman" w:cs="Times New Roman"/>
          <w:color w:val="000000"/>
          <w:sz w:val="28"/>
          <w:szCs w:val="28"/>
          <w:lang w:eastAsia="ru-RU"/>
        </w:rPr>
        <w:t>Для повышения самооценки у подростков родителям можно использовать</w:t>
      </w:r>
      <w:r w:rsidRPr="0033254C">
        <w:rPr>
          <w:rFonts w:ascii="Times New Roman" w:eastAsia="Times New Roman" w:hAnsi="Times New Roman" w:cs="Times New Roman"/>
          <w:color w:val="9BBB59"/>
          <w:sz w:val="28"/>
          <w:szCs w:val="28"/>
          <w:lang w:eastAsia="ru-RU"/>
        </w:rPr>
        <w:t> </w:t>
      </w:r>
      <w:r w:rsidRPr="0033254C">
        <w:rPr>
          <w:rFonts w:ascii="Times New Roman" w:eastAsia="Times New Roman" w:hAnsi="Times New Roman" w:cs="Times New Roman"/>
          <w:b/>
          <w:bCs/>
          <w:i/>
          <w:iCs/>
          <w:color w:val="000000"/>
          <w:sz w:val="28"/>
          <w:szCs w:val="28"/>
          <w:u w:val="single"/>
          <w:lang w:eastAsia="ru-RU"/>
        </w:rPr>
        <w:t>способы переключения негативных чувств</w:t>
      </w:r>
      <w:r w:rsidRPr="0033254C">
        <w:rPr>
          <w:rFonts w:ascii="Times New Roman" w:eastAsia="Times New Roman" w:hAnsi="Times New Roman" w:cs="Times New Roman"/>
          <w:color w:val="000000"/>
          <w:sz w:val="28"/>
          <w:szCs w:val="28"/>
          <w:lang w:eastAsia="ru-RU"/>
        </w:rPr>
        <w:t>, которые иногда захлестывают их детей, на социально приемлемые действия:</w:t>
      </w:r>
    </w:p>
    <w:p w:rsidR="00E74C86" w:rsidRPr="0033254C" w:rsidRDefault="008F23F2" w:rsidP="00E74C86">
      <w:pPr>
        <w:numPr>
          <w:ilvl w:val="0"/>
          <w:numId w:val="2"/>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2336" behindDoc="0" locked="0" layoutInCell="1" allowOverlap="1" wp14:anchorId="250E2CEC" wp14:editId="2BDE1FCB">
            <wp:simplePos x="0" y="0"/>
            <wp:positionH relativeFrom="column">
              <wp:posOffset>2828925</wp:posOffset>
            </wp:positionH>
            <wp:positionV relativeFrom="paragraph">
              <wp:posOffset>42545</wp:posOffset>
            </wp:positionV>
            <wp:extent cx="3154045" cy="2103120"/>
            <wp:effectExtent l="0" t="0" r="8255" b="0"/>
            <wp:wrapThrough wrapText="bothSides">
              <wp:wrapPolygon edited="0">
                <wp:start x="0" y="0"/>
                <wp:lineTo x="0" y="21326"/>
                <wp:lineTo x="21526" y="21326"/>
                <wp:lineTo x="21526"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ther-son-cope-depress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54045" cy="2103120"/>
                    </a:xfrm>
                    <a:prstGeom prst="rect">
                      <a:avLst/>
                    </a:prstGeom>
                  </pic:spPr>
                </pic:pic>
              </a:graphicData>
            </a:graphic>
            <wp14:sizeRelH relativeFrom="page">
              <wp14:pctWidth>0</wp14:pctWidth>
            </wp14:sizeRelH>
            <wp14:sizeRelV relativeFrom="page">
              <wp14:pctHeight>0</wp14:pctHeight>
            </wp14:sizeRelV>
          </wp:anchor>
        </w:drawing>
      </w:r>
      <w:r w:rsidR="00E74C86" w:rsidRPr="0033254C">
        <w:rPr>
          <w:rFonts w:ascii="Times New Roman" w:eastAsia="Times New Roman" w:hAnsi="Times New Roman" w:cs="Times New Roman"/>
          <w:color w:val="000000"/>
          <w:sz w:val="28"/>
          <w:szCs w:val="28"/>
          <w:lang w:eastAsia="ru-RU"/>
        </w:rPr>
        <w:t>Дать возможность выговориться и тем самым превратить недовольство в душе в слова.</w:t>
      </w:r>
    </w:p>
    <w:p w:rsidR="00E74C86" w:rsidRPr="0033254C" w:rsidRDefault="00E74C86" w:rsidP="00E74C86">
      <w:pPr>
        <w:numPr>
          <w:ilvl w:val="0"/>
          <w:numId w:val="2"/>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33254C">
        <w:rPr>
          <w:rFonts w:ascii="Times New Roman" w:eastAsia="Times New Roman" w:hAnsi="Times New Roman" w:cs="Times New Roman"/>
          <w:color w:val="000000"/>
          <w:sz w:val="28"/>
          <w:szCs w:val="28"/>
          <w:lang w:eastAsia="ru-RU"/>
        </w:rPr>
        <w:t>Четко обозначить словами негативные чувства. После такого пристального наблюдения они обычно исчезают.</w:t>
      </w:r>
    </w:p>
    <w:p w:rsidR="00E74C86" w:rsidRPr="0033254C" w:rsidRDefault="00E74C86" w:rsidP="00E74C86">
      <w:pPr>
        <w:numPr>
          <w:ilvl w:val="0"/>
          <w:numId w:val="2"/>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33254C">
        <w:rPr>
          <w:rFonts w:ascii="Times New Roman" w:eastAsia="Times New Roman" w:hAnsi="Times New Roman" w:cs="Times New Roman"/>
          <w:color w:val="000000"/>
          <w:sz w:val="28"/>
          <w:szCs w:val="28"/>
          <w:lang w:eastAsia="ru-RU"/>
        </w:rPr>
        <w:t>Смоделировать выход из ситуации.</w:t>
      </w:r>
    </w:p>
    <w:p w:rsidR="00E74C86" w:rsidRPr="0033254C" w:rsidRDefault="00E74C86" w:rsidP="00E74C8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3254C">
        <w:rPr>
          <w:rFonts w:ascii="Times New Roman" w:eastAsia="Times New Roman" w:hAnsi="Times New Roman" w:cs="Times New Roman"/>
          <w:color w:val="000000"/>
          <w:sz w:val="28"/>
          <w:szCs w:val="28"/>
          <w:lang w:eastAsia="ru-RU"/>
        </w:rPr>
        <w:t>Чувства подростков неминуемо приводят их к действиям. К каким? Это во многом зависит от их родителей. Позади неприемлемых действий стоят негативные чувства, причем поступок может быть совершен в подростковом возрасте, а чувства, спровоцировавшие его, могут быть заложено в раннем, чуть ли не младенческом возрасте.</w:t>
      </w:r>
    </w:p>
    <w:p w:rsidR="00E74C86" w:rsidRPr="0033254C" w:rsidRDefault="00E74C86" w:rsidP="00E74C8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3254C">
        <w:rPr>
          <w:rFonts w:ascii="Times New Roman" w:eastAsia="Times New Roman" w:hAnsi="Times New Roman" w:cs="Times New Roman"/>
          <w:color w:val="000000"/>
          <w:sz w:val="28"/>
          <w:szCs w:val="28"/>
          <w:lang w:eastAsia="ru-RU"/>
        </w:rPr>
        <w:t>Помочь подростку избежать опасного поведения и повысить его самооценку можно двумя способами: удовлетворять те интересы ре</w:t>
      </w:r>
      <w:r>
        <w:rPr>
          <w:rFonts w:ascii="Times New Roman" w:eastAsia="Times New Roman" w:hAnsi="Times New Roman" w:cs="Times New Roman"/>
          <w:color w:val="000000"/>
          <w:sz w:val="28"/>
          <w:szCs w:val="28"/>
          <w:lang w:eastAsia="ru-RU"/>
        </w:rPr>
        <w:t>бенка, которые приемлемы, а так</w:t>
      </w:r>
      <w:r w:rsidRPr="0033254C">
        <w:rPr>
          <w:rFonts w:ascii="Times New Roman" w:eastAsia="Times New Roman" w:hAnsi="Times New Roman" w:cs="Times New Roman"/>
          <w:color w:val="000000"/>
          <w:sz w:val="28"/>
          <w:szCs w:val="28"/>
          <w:lang w:eastAsia="ru-RU"/>
        </w:rPr>
        <w:t>же помогать ему, объяснять и называть свои негативные чувства.</w:t>
      </w:r>
    </w:p>
    <w:p w:rsidR="00E74C86" w:rsidRPr="0033254C" w:rsidRDefault="00B61B85" w:rsidP="00E74C8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anchor distT="0" distB="0" distL="114300" distR="114300" simplePos="0" relativeHeight="251663360" behindDoc="0" locked="0" layoutInCell="1" allowOverlap="1" wp14:anchorId="10578673" wp14:editId="08CD9743">
            <wp:simplePos x="0" y="0"/>
            <wp:positionH relativeFrom="column">
              <wp:posOffset>101600</wp:posOffset>
            </wp:positionH>
            <wp:positionV relativeFrom="paragraph">
              <wp:posOffset>0</wp:posOffset>
            </wp:positionV>
            <wp:extent cx="2589530" cy="1584960"/>
            <wp:effectExtent l="0" t="0" r="1270" b="0"/>
            <wp:wrapThrough wrapText="bothSides">
              <wp:wrapPolygon edited="0">
                <wp:start x="0" y="0"/>
                <wp:lineTo x="0" y="21288"/>
                <wp:lineTo x="21452" y="21288"/>
                <wp:lineTo x="21452"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подросток-4-1024x700.jpg"/>
                    <pic:cNvPicPr/>
                  </pic:nvPicPr>
                  <pic:blipFill rotWithShape="1">
                    <a:blip r:embed="rId10" cstate="print">
                      <a:extLst>
                        <a:ext uri="{28A0092B-C50C-407E-A947-70E740481C1C}">
                          <a14:useLocalDpi xmlns:a14="http://schemas.microsoft.com/office/drawing/2010/main" val="0"/>
                        </a:ext>
                      </a:extLst>
                    </a:blip>
                    <a:srcRect l="8441" t="10288" r="7433" b="14403"/>
                    <a:stretch/>
                  </pic:blipFill>
                  <pic:spPr bwMode="auto">
                    <a:xfrm>
                      <a:off x="0" y="0"/>
                      <a:ext cx="2589530" cy="1584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4C86" w:rsidRPr="0033254C">
        <w:rPr>
          <w:rFonts w:ascii="Times New Roman" w:eastAsia="Times New Roman" w:hAnsi="Times New Roman" w:cs="Times New Roman"/>
          <w:color w:val="000000"/>
          <w:sz w:val="28"/>
          <w:szCs w:val="28"/>
          <w:lang w:eastAsia="ru-RU"/>
        </w:rPr>
        <w:t>Кроме того, </w:t>
      </w:r>
      <w:r w:rsidR="00E74C86" w:rsidRPr="0033254C">
        <w:rPr>
          <w:rFonts w:ascii="Times New Roman" w:eastAsia="Times New Roman" w:hAnsi="Times New Roman" w:cs="Times New Roman"/>
          <w:b/>
          <w:bCs/>
          <w:i/>
          <w:iCs/>
          <w:color w:val="000000"/>
          <w:sz w:val="28"/>
          <w:szCs w:val="28"/>
          <w:u w:val="single"/>
          <w:lang w:eastAsia="ru-RU"/>
        </w:rPr>
        <w:t>подростки должны четко знать, что есть три момента, ограничивающие их деятельность:</w:t>
      </w:r>
    </w:p>
    <w:p w:rsidR="00E74C86" w:rsidRPr="0033254C" w:rsidRDefault="00E74C86" w:rsidP="00E74C8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3254C">
        <w:rPr>
          <w:rFonts w:ascii="Times New Roman" w:eastAsia="Times New Roman" w:hAnsi="Times New Roman" w:cs="Times New Roman"/>
          <w:b/>
          <w:bCs/>
          <w:color w:val="000000"/>
          <w:sz w:val="28"/>
          <w:szCs w:val="28"/>
          <w:lang w:eastAsia="ru-RU"/>
        </w:rPr>
        <w:t>1.</w:t>
      </w:r>
      <w:r>
        <w:rPr>
          <w:rFonts w:ascii="Times New Roman" w:eastAsia="Times New Roman" w:hAnsi="Times New Roman" w:cs="Times New Roman"/>
          <w:color w:val="000000"/>
          <w:sz w:val="28"/>
          <w:szCs w:val="28"/>
          <w:lang w:eastAsia="ru-RU"/>
        </w:rPr>
        <w:t> Э</w:t>
      </w:r>
      <w:r w:rsidRPr="0033254C">
        <w:rPr>
          <w:rFonts w:ascii="Times New Roman" w:eastAsia="Times New Roman" w:hAnsi="Times New Roman" w:cs="Times New Roman"/>
          <w:color w:val="000000"/>
          <w:sz w:val="28"/>
          <w:szCs w:val="28"/>
          <w:lang w:eastAsia="ru-RU"/>
        </w:rPr>
        <w:t>того требует безопасность и есть угроза здоровью;</w:t>
      </w:r>
    </w:p>
    <w:p w:rsidR="00E74C86" w:rsidRPr="0033254C" w:rsidRDefault="00E74C86" w:rsidP="00E74C8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3254C">
        <w:rPr>
          <w:rFonts w:ascii="Times New Roman" w:eastAsia="Times New Roman" w:hAnsi="Times New Roman" w:cs="Times New Roman"/>
          <w:b/>
          <w:bCs/>
          <w:color w:val="000000"/>
          <w:sz w:val="28"/>
          <w:szCs w:val="28"/>
          <w:lang w:eastAsia="ru-RU"/>
        </w:rPr>
        <w:t>2</w:t>
      </w:r>
      <w:r>
        <w:rPr>
          <w:rFonts w:ascii="Times New Roman" w:eastAsia="Times New Roman" w:hAnsi="Times New Roman" w:cs="Times New Roman"/>
          <w:color w:val="000000"/>
          <w:sz w:val="28"/>
          <w:szCs w:val="28"/>
          <w:lang w:eastAsia="ru-RU"/>
        </w:rPr>
        <w:t>. Э</w:t>
      </w:r>
      <w:r w:rsidRPr="0033254C">
        <w:rPr>
          <w:rFonts w:ascii="Times New Roman" w:eastAsia="Times New Roman" w:hAnsi="Times New Roman" w:cs="Times New Roman"/>
          <w:color w:val="000000"/>
          <w:sz w:val="28"/>
          <w:szCs w:val="28"/>
          <w:lang w:eastAsia="ru-RU"/>
        </w:rPr>
        <w:t>то угрожает их или родительской собственности;</w:t>
      </w:r>
    </w:p>
    <w:p w:rsidR="00E74C86" w:rsidRPr="0033254C" w:rsidRDefault="00E74C86" w:rsidP="00E74C8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3254C">
        <w:rPr>
          <w:rFonts w:ascii="Times New Roman" w:eastAsia="Times New Roman" w:hAnsi="Times New Roman" w:cs="Times New Roman"/>
          <w:b/>
          <w:bCs/>
          <w:color w:val="000000"/>
          <w:sz w:val="28"/>
          <w:szCs w:val="28"/>
          <w:lang w:eastAsia="ru-RU"/>
        </w:rPr>
        <w:t>3</w:t>
      </w:r>
      <w:r>
        <w:rPr>
          <w:rFonts w:ascii="Times New Roman" w:eastAsia="Times New Roman" w:hAnsi="Times New Roman" w:cs="Times New Roman"/>
          <w:color w:val="000000"/>
          <w:sz w:val="28"/>
          <w:szCs w:val="28"/>
          <w:lang w:eastAsia="ru-RU"/>
        </w:rPr>
        <w:t>. Э</w:t>
      </w:r>
      <w:r w:rsidRPr="0033254C">
        <w:rPr>
          <w:rFonts w:ascii="Times New Roman" w:eastAsia="Times New Roman" w:hAnsi="Times New Roman" w:cs="Times New Roman"/>
          <w:color w:val="000000"/>
          <w:sz w:val="28"/>
          <w:szCs w:val="28"/>
          <w:lang w:eastAsia="ru-RU"/>
        </w:rPr>
        <w:t>того требует закон и порядок социальной приемлемости.</w:t>
      </w:r>
    </w:p>
    <w:p w:rsidR="00E74C86" w:rsidRPr="0033254C" w:rsidRDefault="00E74C86" w:rsidP="00E74C8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3254C">
        <w:rPr>
          <w:rFonts w:ascii="Times New Roman" w:eastAsia="Times New Roman" w:hAnsi="Times New Roman" w:cs="Times New Roman"/>
          <w:color w:val="000000"/>
          <w:sz w:val="28"/>
          <w:szCs w:val="28"/>
          <w:lang w:eastAsia="ru-RU"/>
        </w:rPr>
        <w:t xml:space="preserve">Многие родители </w:t>
      </w:r>
      <w:r w:rsidRPr="0033254C">
        <w:rPr>
          <w:rFonts w:ascii="Times New Roman" w:eastAsia="Times New Roman" w:hAnsi="Times New Roman" w:cs="Times New Roman"/>
          <w:b/>
          <w:color w:val="000000"/>
          <w:sz w:val="28"/>
          <w:szCs w:val="28"/>
          <w:lang w:eastAsia="ru-RU"/>
        </w:rPr>
        <w:t>совершают ошибки</w:t>
      </w:r>
      <w:r>
        <w:rPr>
          <w:rFonts w:ascii="Times New Roman" w:eastAsia="Times New Roman" w:hAnsi="Times New Roman" w:cs="Times New Roman"/>
          <w:color w:val="000000"/>
          <w:sz w:val="28"/>
          <w:szCs w:val="28"/>
          <w:lang w:eastAsia="ru-RU"/>
        </w:rPr>
        <w:t xml:space="preserve">, </w:t>
      </w:r>
      <w:r w:rsidRPr="0033254C">
        <w:rPr>
          <w:rFonts w:ascii="Times New Roman" w:eastAsia="Times New Roman" w:hAnsi="Times New Roman" w:cs="Times New Roman"/>
          <w:color w:val="000000"/>
          <w:sz w:val="28"/>
          <w:szCs w:val="28"/>
          <w:lang w:eastAsia="ru-RU"/>
        </w:rPr>
        <w:t>использу</w:t>
      </w:r>
      <w:r>
        <w:rPr>
          <w:rFonts w:ascii="Times New Roman" w:eastAsia="Times New Roman" w:hAnsi="Times New Roman" w:cs="Times New Roman"/>
          <w:color w:val="000000"/>
          <w:sz w:val="28"/>
          <w:szCs w:val="28"/>
          <w:lang w:eastAsia="ru-RU"/>
        </w:rPr>
        <w:t>я</w:t>
      </w:r>
      <w:r w:rsidRPr="0033254C">
        <w:rPr>
          <w:rFonts w:ascii="Times New Roman" w:eastAsia="Times New Roman" w:hAnsi="Times New Roman" w:cs="Times New Roman"/>
          <w:color w:val="000000"/>
          <w:sz w:val="28"/>
          <w:szCs w:val="28"/>
          <w:lang w:eastAsia="ru-RU"/>
        </w:rPr>
        <w:t> </w:t>
      </w:r>
      <w:proofErr w:type="spellStart"/>
      <w:r w:rsidRPr="0033254C">
        <w:rPr>
          <w:rFonts w:ascii="Times New Roman" w:eastAsia="Times New Roman" w:hAnsi="Times New Roman" w:cs="Times New Roman"/>
          <w:b/>
          <w:bCs/>
          <w:i/>
          <w:iCs/>
          <w:color w:val="000000"/>
          <w:sz w:val="28"/>
          <w:szCs w:val="28"/>
          <w:lang w:eastAsia="ru-RU"/>
        </w:rPr>
        <w:t>манипулятивные</w:t>
      </w:r>
      <w:proofErr w:type="spellEnd"/>
      <w:r w:rsidRPr="0033254C">
        <w:rPr>
          <w:rFonts w:ascii="Times New Roman" w:eastAsia="Times New Roman" w:hAnsi="Times New Roman" w:cs="Times New Roman"/>
          <w:b/>
          <w:bCs/>
          <w:i/>
          <w:iCs/>
          <w:color w:val="000000"/>
          <w:sz w:val="28"/>
          <w:szCs w:val="28"/>
          <w:lang w:eastAsia="ru-RU"/>
        </w:rPr>
        <w:t xml:space="preserve"> способы</w:t>
      </w:r>
      <w:r>
        <w:rPr>
          <w:rFonts w:ascii="Times New Roman" w:eastAsia="Times New Roman" w:hAnsi="Times New Roman" w:cs="Times New Roman"/>
          <w:b/>
          <w:bCs/>
          <w:i/>
          <w:iCs/>
          <w:color w:val="000000"/>
          <w:sz w:val="28"/>
          <w:szCs w:val="28"/>
          <w:lang w:eastAsia="ru-RU"/>
        </w:rPr>
        <w:t xml:space="preserve"> в отношениях со своими детьми</w:t>
      </w:r>
      <w:r w:rsidRPr="0033254C">
        <w:rPr>
          <w:rFonts w:ascii="Times New Roman" w:eastAsia="Times New Roman" w:hAnsi="Times New Roman" w:cs="Times New Roman"/>
          <w:b/>
          <w:bCs/>
          <w:i/>
          <w:iCs/>
          <w:color w:val="000000"/>
          <w:sz w:val="28"/>
          <w:szCs w:val="28"/>
          <w:lang w:eastAsia="ru-RU"/>
        </w:rPr>
        <w:t>,</w:t>
      </w:r>
      <w:r w:rsidRPr="0033254C">
        <w:rPr>
          <w:rFonts w:ascii="Times New Roman" w:eastAsia="Times New Roman" w:hAnsi="Times New Roman" w:cs="Times New Roman"/>
          <w:color w:val="000000"/>
          <w:sz w:val="28"/>
          <w:szCs w:val="28"/>
          <w:lang w:eastAsia="ru-RU"/>
        </w:rPr>
        <w:t> как например:</w:t>
      </w:r>
    </w:p>
    <w:p w:rsidR="00E74C86" w:rsidRPr="0033254C" w:rsidRDefault="00E74C86" w:rsidP="00E74C86">
      <w:pPr>
        <w:numPr>
          <w:ilvl w:val="0"/>
          <w:numId w:val="3"/>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33254C">
        <w:rPr>
          <w:rFonts w:ascii="Times New Roman" w:eastAsia="Times New Roman" w:hAnsi="Times New Roman" w:cs="Times New Roman"/>
          <w:b/>
          <w:bCs/>
          <w:i/>
          <w:iCs/>
          <w:color w:val="000000"/>
          <w:sz w:val="28"/>
          <w:szCs w:val="28"/>
          <w:lang w:eastAsia="ru-RU"/>
        </w:rPr>
        <w:t>Манящие яблоки</w:t>
      </w:r>
      <w:r w:rsidRPr="0033254C">
        <w:rPr>
          <w:rFonts w:ascii="Times New Roman" w:eastAsia="Times New Roman" w:hAnsi="Times New Roman" w:cs="Times New Roman"/>
          <w:color w:val="000000"/>
          <w:sz w:val="28"/>
          <w:szCs w:val="28"/>
          <w:lang w:eastAsia="ru-RU"/>
        </w:rPr>
        <w:t>.</w:t>
      </w:r>
    </w:p>
    <w:p w:rsidR="00E74C86" w:rsidRPr="0033254C" w:rsidRDefault="00480E10" w:rsidP="00E74C8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5408" behindDoc="0" locked="0" layoutInCell="1" allowOverlap="1" wp14:anchorId="6645F3AD" wp14:editId="24A21508">
            <wp:simplePos x="0" y="0"/>
            <wp:positionH relativeFrom="column">
              <wp:posOffset>3557270</wp:posOffset>
            </wp:positionH>
            <wp:positionV relativeFrom="paragraph">
              <wp:posOffset>201930</wp:posOffset>
            </wp:positionV>
            <wp:extent cx="2402840" cy="1875790"/>
            <wp:effectExtent l="0" t="0" r="0" b="0"/>
            <wp:wrapThrough wrapText="bothSides">
              <wp:wrapPolygon edited="0">
                <wp:start x="0" y="0"/>
                <wp:lineTo x="0" y="21278"/>
                <wp:lineTo x="21406" y="21278"/>
                <wp:lineTo x="21406"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en1.jpg"/>
                    <pic:cNvPicPr/>
                  </pic:nvPicPr>
                  <pic:blipFill rotWithShape="1">
                    <a:blip r:embed="rId11" cstate="print">
                      <a:extLst>
                        <a:ext uri="{28A0092B-C50C-407E-A947-70E740481C1C}">
                          <a14:useLocalDpi xmlns:a14="http://schemas.microsoft.com/office/drawing/2010/main" val="0"/>
                        </a:ext>
                      </a:extLst>
                    </a:blip>
                    <a:srcRect l="9920" t="14033" r="16674"/>
                    <a:stretch/>
                  </pic:blipFill>
                  <pic:spPr bwMode="auto">
                    <a:xfrm>
                      <a:off x="0" y="0"/>
                      <a:ext cx="2402840" cy="1875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4C86">
        <w:rPr>
          <w:rFonts w:ascii="Times New Roman" w:eastAsia="Times New Roman" w:hAnsi="Times New Roman" w:cs="Times New Roman"/>
          <w:color w:val="000000"/>
          <w:sz w:val="28"/>
          <w:szCs w:val="28"/>
          <w:lang w:eastAsia="ru-RU"/>
        </w:rPr>
        <w:t>«</w:t>
      </w:r>
      <w:r w:rsidR="00E74C86" w:rsidRPr="0033254C">
        <w:rPr>
          <w:rFonts w:ascii="Times New Roman" w:eastAsia="Times New Roman" w:hAnsi="Times New Roman" w:cs="Times New Roman"/>
          <w:i/>
          <w:iCs/>
          <w:color w:val="000000"/>
          <w:sz w:val="28"/>
          <w:szCs w:val="28"/>
          <w:lang w:eastAsia="ru-RU"/>
        </w:rPr>
        <w:t>Отнеси мусор, и я подброшу тебе на карманн</w:t>
      </w:r>
      <w:r w:rsidR="00E74C86">
        <w:rPr>
          <w:rFonts w:ascii="Times New Roman" w:eastAsia="Times New Roman" w:hAnsi="Times New Roman" w:cs="Times New Roman"/>
          <w:i/>
          <w:iCs/>
          <w:color w:val="000000"/>
          <w:sz w:val="28"/>
          <w:szCs w:val="28"/>
          <w:lang w:eastAsia="ru-RU"/>
        </w:rPr>
        <w:t>ые расходы»</w:t>
      </w:r>
      <w:r w:rsidR="00E74C86" w:rsidRPr="0033254C">
        <w:rPr>
          <w:rFonts w:ascii="Times New Roman" w:eastAsia="Times New Roman" w:hAnsi="Times New Roman" w:cs="Times New Roman"/>
          <w:i/>
          <w:iCs/>
          <w:color w:val="000000"/>
          <w:sz w:val="28"/>
          <w:szCs w:val="28"/>
          <w:lang w:eastAsia="ru-RU"/>
        </w:rPr>
        <w:t>.</w:t>
      </w:r>
    </w:p>
    <w:p w:rsidR="00E74C86" w:rsidRPr="0033254C" w:rsidRDefault="00E74C86" w:rsidP="00E74C8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33254C">
        <w:rPr>
          <w:rFonts w:ascii="Times New Roman" w:eastAsia="Times New Roman" w:hAnsi="Times New Roman" w:cs="Times New Roman"/>
          <w:i/>
          <w:iCs/>
          <w:color w:val="000000"/>
          <w:sz w:val="28"/>
          <w:szCs w:val="28"/>
          <w:lang w:eastAsia="ru-RU"/>
        </w:rPr>
        <w:t>У меня два билета на концерт. Бу</w:t>
      </w:r>
      <w:r>
        <w:rPr>
          <w:rFonts w:ascii="Times New Roman" w:eastAsia="Times New Roman" w:hAnsi="Times New Roman" w:cs="Times New Roman"/>
          <w:i/>
          <w:iCs/>
          <w:color w:val="000000"/>
          <w:sz w:val="28"/>
          <w:szCs w:val="28"/>
          <w:lang w:eastAsia="ru-RU"/>
        </w:rPr>
        <w:t>дь молодцом, и мы посмотрим его»</w:t>
      </w:r>
      <w:r w:rsidRPr="0033254C">
        <w:rPr>
          <w:rFonts w:ascii="Times New Roman" w:eastAsia="Times New Roman" w:hAnsi="Times New Roman" w:cs="Times New Roman"/>
          <w:i/>
          <w:iCs/>
          <w:color w:val="000000"/>
          <w:sz w:val="28"/>
          <w:szCs w:val="28"/>
          <w:lang w:eastAsia="ru-RU"/>
        </w:rPr>
        <w:t>.</w:t>
      </w:r>
    </w:p>
    <w:p w:rsidR="00E74C86" w:rsidRPr="0033254C" w:rsidRDefault="00E74C86" w:rsidP="00E74C86">
      <w:pPr>
        <w:numPr>
          <w:ilvl w:val="0"/>
          <w:numId w:val="4"/>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33254C">
        <w:rPr>
          <w:rFonts w:ascii="Times New Roman" w:eastAsia="Times New Roman" w:hAnsi="Times New Roman" w:cs="Times New Roman"/>
          <w:b/>
          <w:bCs/>
          <w:i/>
          <w:iCs/>
          <w:color w:val="000000"/>
          <w:sz w:val="28"/>
          <w:szCs w:val="28"/>
          <w:lang w:eastAsia="ru-RU"/>
        </w:rPr>
        <w:t>Угрозы.</w:t>
      </w:r>
    </w:p>
    <w:p w:rsidR="00E74C86" w:rsidRPr="0033254C" w:rsidRDefault="00E74C86" w:rsidP="00E74C8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33254C">
        <w:rPr>
          <w:rFonts w:ascii="Times New Roman" w:eastAsia="Times New Roman" w:hAnsi="Times New Roman" w:cs="Times New Roman"/>
          <w:i/>
          <w:iCs/>
          <w:color w:val="000000"/>
          <w:sz w:val="28"/>
          <w:szCs w:val="28"/>
          <w:lang w:eastAsia="ru-RU"/>
        </w:rPr>
        <w:t>Я думаю, мне следует сходить в</w:t>
      </w:r>
      <w:r>
        <w:rPr>
          <w:rFonts w:ascii="Times New Roman" w:eastAsia="Times New Roman" w:hAnsi="Times New Roman" w:cs="Times New Roman"/>
          <w:i/>
          <w:iCs/>
          <w:color w:val="000000"/>
          <w:sz w:val="28"/>
          <w:szCs w:val="28"/>
          <w:lang w:eastAsia="ru-RU"/>
        </w:rPr>
        <w:t xml:space="preserve"> школу и узнать о твоих успехах»</w:t>
      </w:r>
      <w:r w:rsidRPr="0033254C">
        <w:rPr>
          <w:rFonts w:ascii="Times New Roman" w:eastAsia="Times New Roman" w:hAnsi="Times New Roman" w:cs="Times New Roman"/>
          <w:i/>
          <w:iCs/>
          <w:color w:val="000000"/>
          <w:sz w:val="28"/>
          <w:szCs w:val="28"/>
          <w:lang w:eastAsia="ru-RU"/>
        </w:rPr>
        <w:t>.</w:t>
      </w:r>
    </w:p>
    <w:p w:rsidR="00E74C86" w:rsidRPr="0033254C" w:rsidRDefault="00E74C86" w:rsidP="00E74C86">
      <w:pPr>
        <w:numPr>
          <w:ilvl w:val="0"/>
          <w:numId w:val="5"/>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33254C">
        <w:rPr>
          <w:rFonts w:ascii="Times New Roman" w:eastAsia="Times New Roman" w:hAnsi="Times New Roman" w:cs="Times New Roman"/>
          <w:b/>
          <w:bCs/>
          <w:i/>
          <w:iCs/>
          <w:color w:val="000000"/>
          <w:sz w:val="28"/>
          <w:szCs w:val="28"/>
          <w:lang w:eastAsia="ru-RU"/>
        </w:rPr>
        <w:t>Сравнения.</w:t>
      </w:r>
    </w:p>
    <w:p w:rsidR="00E74C86" w:rsidRPr="0033254C" w:rsidRDefault="00E74C86" w:rsidP="00E74C8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33254C">
        <w:rPr>
          <w:rFonts w:ascii="Times New Roman" w:eastAsia="Times New Roman" w:hAnsi="Times New Roman" w:cs="Times New Roman"/>
          <w:i/>
          <w:iCs/>
          <w:color w:val="000000"/>
          <w:sz w:val="28"/>
          <w:szCs w:val="28"/>
          <w:lang w:eastAsia="ru-RU"/>
        </w:rPr>
        <w:t>Он не получает столько карман</w:t>
      </w:r>
      <w:r>
        <w:rPr>
          <w:rFonts w:ascii="Times New Roman" w:eastAsia="Times New Roman" w:hAnsi="Times New Roman" w:cs="Times New Roman"/>
          <w:i/>
          <w:iCs/>
          <w:color w:val="000000"/>
          <w:sz w:val="28"/>
          <w:szCs w:val="28"/>
          <w:lang w:eastAsia="ru-RU"/>
        </w:rPr>
        <w:t>ных денег, сколько получаешь ты», «Лена учится лучше тебя», «</w:t>
      </w:r>
      <w:r w:rsidRPr="0033254C">
        <w:rPr>
          <w:rFonts w:ascii="Times New Roman" w:eastAsia="Times New Roman" w:hAnsi="Times New Roman" w:cs="Times New Roman"/>
          <w:i/>
          <w:iCs/>
          <w:color w:val="000000"/>
          <w:sz w:val="28"/>
          <w:szCs w:val="28"/>
          <w:lang w:eastAsia="ru-RU"/>
        </w:rPr>
        <w:t>Мне н</w:t>
      </w:r>
      <w:r>
        <w:rPr>
          <w:rFonts w:ascii="Times New Roman" w:eastAsia="Times New Roman" w:hAnsi="Times New Roman" w:cs="Times New Roman"/>
          <w:i/>
          <w:iCs/>
          <w:color w:val="000000"/>
          <w:sz w:val="28"/>
          <w:szCs w:val="28"/>
          <w:lang w:eastAsia="ru-RU"/>
        </w:rPr>
        <w:t>равится Дима, он такой вежливый»</w:t>
      </w:r>
      <w:r w:rsidRPr="0033254C">
        <w:rPr>
          <w:rFonts w:ascii="Times New Roman" w:eastAsia="Times New Roman" w:hAnsi="Times New Roman" w:cs="Times New Roman"/>
          <w:i/>
          <w:iCs/>
          <w:color w:val="000000"/>
          <w:sz w:val="28"/>
          <w:szCs w:val="28"/>
          <w:lang w:eastAsia="ru-RU"/>
        </w:rPr>
        <w:t>.</w:t>
      </w:r>
    </w:p>
    <w:p w:rsidR="00E74C86" w:rsidRPr="0033254C" w:rsidRDefault="00E74C86" w:rsidP="00E74C86">
      <w:pPr>
        <w:numPr>
          <w:ilvl w:val="0"/>
          <w:numId w:val="6"/>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33254C">
        <w:rPr>
          <w:rFonts w:ascii="Times New Roman" w:eastAsia="Times New Roman" w:hAnsi="Times New Roman" w:cs="Times New Roman"/>
          <w:b/>
          <w:bCs/>
          <w:i/>
          <w:iCs/>
          <w:color w:val="000000"/>
          <w:sz w:val="28"/>
          <w:szCs w:val="28"/>
          <w:lang w:eastAsia="ru-RU"/>
        </w:rPr>
        <w:t>Неискренние обещания.</w:t>
      </w:r>
    </w:p>
    <w:p w:rsidR="00E74C86" w:rsidRPr="0033254C" w:rsidRDefault="00E74C86" w:rsidP="00E74C8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33254C">
        <w:rPr>
          <w:rFonts w:ascii="Times New Roman" w:eastAsia="Times New Roman" w:hAnsi="Times New Roman" w:cs="Times New Roman"/>
          <w:i/>
          <w:iCs/>
          <w:color w:val="000000"/>
          <w:sz w:val="28"/>
          <w:szCs w:val="28"/>
          <w:lang w:eastAsia="ru-RU"/>
        </w:rPr>
        <w:t>Я поговорю с одним человеком, от</w:t>
      </w:r>
      <w:r>
        <w:rPr>
          <w:rFonts w:ascii="Times New Roman" w:eastAsia="Times New Roman" w:hAnsi="Times New Roman" w:cs="Times New Roman"/>
          <w:i/>
          <w:iCs/>
          <w:color w:val="000000"/>
          <w:sz w:val="28"/>
          <w:szCs w:val="28"/>
          <w:lang w:eastAsia="ru-RU"/>
        </w:rPr>
        <w:t>носительно твоих летних занятий», «</w:t>
      </w:r>
      <w:r w:rsidRPr="0033254C">
        <w:rPr>
          <w:rFonts w:ascii="Times New Roman" w:eastAsia="Times New Roman" w:hAnsi="Times New Roman" w:cs="Times New Roman"/>
          <w:i/>
          <w:iCs/>
          <w:color w:val="000000"/>
          <w:sz w:val="28"/>
          <w:szCs w:val="28"/>
          <w:lang w:eastAsia="ru-RU"/>
        </w:rPr>
        <w:t>Мне хотелось бы</w:t>
      </w:r>
      <w:r>
        <w:rPr>
          <w:rFonts w:ascii="Times New Roman" w:eastAsia="Times New Roman" w:hAnsi="Times New Roman" w:cs="Times New Roman"/>
          <w:i/>
          <w:iCs/>
          <w:color w:val="000000"/>
          <w:sz w:val="28"/>
          <w:szCs w:val="28"/>
          <w:lang w:eastAsia="ru-RU"/>
        </w:rPr>
        <w:t>, чтобы у тебя был такой свитер»</w:t>
      </w:r>
      <w:r w:rsidRPr="0033254C">
        <w:rPr>
          <w:rFonts w:ascii="Times New Roman" w:eastAsia="Times New Roman" w:hAnsi="Times New Roman" w:cs="Times New Roman"/>
          <w:i/>
          <w:iCs/>
          <w:color w:val="000000"/>
          <w:sz w:val="28"/>
          <w:szCs w:val="28"/>
          <w:lang w:eastAsia="ru-RU"/>
        </w:rPr>
        <w:t>.</w:t>
      </w:r>
    </w:p>
    <w:p w:rsidR="00E74C86" w:rsidRPr="0033254C" w:rsidRDefault="00E74C86" w:rsidP="00E74C86">
      <w:pPr>
        <w:numPr>
          <w:ilvl w:val="0"/>
          <w:numId w:val="7"/>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33254C">
        <w:rPr>
          <w:rFonts w:ascii="Times New Roman" w:eastAsia="Times New Roman" w:hAnsi="Times New Roman" w:cs="Times New Roman"/>
          <w:b/>
          <w:bCs/>
          <w:i/>
          <w:iCs/>
          <w:color w:val="000000"/>
          <w:sz w:val="28"/>
          <w:szCs w:val="28"/>
          <w:lang w:eastAsia="ru-RU"/>
        </w:rPr>
        <w:t>Шантаж.</w:t>
      </w:r>
    </w:p>
    <w:p w:rsidR="00E74C86" w:rsidRPr="0033254C" w:rsidRDefault="00E74C86" w:rsidP="00E74C8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33254C">
        <w:rPr>
          <w:rFonts w:ascii="Times New Roman" w:eastAsia="Times New Roman" w:hAnsi="Times New Roman" w:cs="Times New Roman"/>
          <w:i/>
          <w:iCs/>
          <w:color w:val="000000"/>
          <w:sz w:val="28"/>
          <w:szCs w:val="28"/>
          <w:lang w:eastAsia="ru-RU"/>
        </w:rPr>
        <w:t>Я пожалуюсь отцу</w:t>
      </w:r>
      <w:r>
        <w:rPr>
          <w:rFonts w:ascii="Times New Roman" w:eastAsia="Times New Roman" w:hAnsi="Times New Roman" w:cs="Times New Roman"/>
          <w:i/>
          <w:iCs/>
          <w:color w:val="000000"/>
          <w:sz w:val="28"/>
          <w:szCs w:val="28"/>
          <w:lang w:eastAsia="ru-RU"/>
        </w:rPr>
        <w:t>, и уж он-то с тобой разберется», «</w:t>
      </w:r>
      <w:r w:rsidRPr="0033254C">
        <w:rPr>
          <w:rFonts w:ascii="Times New Roman" w:eastAsia="Times New Roman" w:hAnsi="Times New Roman" w:cs="Times New Roman"/>
          <w:i/>
          <w:iCs/>
          <w:color w:val="000000"/>
          <w:sz w:val="28"/>
          <w:szCs w:val="28"/>
          <w:lang w:eastAsia="ru-RU"/>
        </w:rPr>
        <w:t xml:space="preserve">Как мало времени ты уделяешь домашним заданиям. Я уверена, </w:t>
      </w:r>
      <w:proofErr w:type="gramStart"/>
      <w:r w:rsidRPr="0033254C">
        <w:rPr>
          <w:rFonts w:ascii="Times New Roman" w:eastAsia="Times New Roman" w:hAnsi="Times New Roman" w:cs="Times New Roman"/>
          <w:i/>
          <w:iCs/>
          <w:color w:val="000000"/>
          <w:sz w:val="28"/>
          <w:szCs w:val="28"/>
          <w:lang w:eastAsia="ru-RU"/>
        </w:rPr>
        <w:t>что</w:t>
      </w:r>
      <w:proofErr w:type="gramEnd"/>
      <w:r w:rsidRPr="0033254C">
        <w:rPr>
          <w:rFonts w:ascii="Times New Roman" w:eastAsia="Times New Roman" w:hAnsi="Times New Roman" w:cs="Times New Roman"/>
          <w:i/>
          <w:iCs/>
          <w:color w:val="000000"/>
          <w:sz w:val="28"/>
          <w:szCs w:val="28"/>
          <w:lang w:eastAsia="ru-RU"/>
        </w:rPr>
        <w:t xml:space="preserve"> если я скажу об этом твое</w:t>
      </w:r>
      <w:r>
        <w:rPr>
          <w:rFonts w:ascii="Times New Roman" w:eastAsia="Times New Roman" w:hAnsi="Times New Roman" w:cs="Times New Roman"/>
          <w:i/>
          <w:iCs/>
          <w:color w:val="000000"/>
          <w:sz w:val="28"/>
          <w:szCs w:val="28"/>
          <w:lang w:eastAsia="ru-RU"/>
        </w:rPr>
        <w:t>му учителю, его это не порадует»</w:t>
      </w:r>
      <w:r w:rsidRPr="0033254C">
        <w:rPr>
          <w:rFonts w:ascii="Times New Roman" w:eastAsia="Times New Roman" w:hAnsi="Times New Roman" w:cs="Times New Roman"/>
          <w:i/>
          <w:iCs/>
          <w:color w:val="000000"/>
          <w:sz w:val="28"/>
          <w:szCs w:val="28"/>
          <w:lang w:eastAsia="ru-RU"/>
        </w:rPr>
        <w:t>.</w:t>
      </w:r>
    </w:p>
    <w:p w:rsidR="00E74C86" w:rsidRPr="0033254C" w:rsidRDefault="00E74C86" w:rsidP="00E74C86">
      <w:pPr>
        <w:numPr>
          <w:ilvl w:val="0"/>
          <w:numId w:val="8"/>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33254C">
        <w:rPr>
          <w:rFonts w:ascii="Times New Roman" w:eastAsia="Times New Roman" w:hAnsi="Times New Roman" w:cs="Times New Roman"/>
          <w:b/>
          <w:bCs/>
          <w:i/>
          <w:iCs/>
          <w:color w:val="000000"/>
          <w:sz w:val="28"/>
          <w:szCs w:val="28"/>
          <w:lang w:eastAsia="ru-RU"/>
        </w:rPr>
        <w:t>Болезнь как средство контроля.</w:t>
      </w:r>
    </w:p>
    <w:p w:rsidR="00E74C86" w:rsidRPr="0033254C" w:rsidRDefault="00E74C86" w:rsidP="00E74C8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33254C">
        <w:rPr>
          <w:rFonts w:ascii="Times New Roman" w:eastAsia="Times New Roman" w:hAnsi="Times New Roman" w:cs="Times New Roman"/>
          <w:i/>
          <w:iCs/>
          <w:color w:val="000000"/>
          <w:sz w:val="28"/>
          <w:szCs w:val="28"/>
          <w:lang w:eastAsia="ru-RU"/>
        </w:rPr>
        <w:t>Если ты не перестанешь этого делать, то у меня буде</w:t>
      </w:r>
      <w:r>
        <w:rPr>
          <w:rFonts w:ascii="Times New Roman" w:eastAsia="Times New Roman" w:hAnsi="Times New Roman" w:cs="Times New Roman"/>
          <w:i/>
          <w:iCs/>
          <w:color w:val="000000"/>
          <w:sz w:val="28"/>
          <w:szCs w:val="28"/>
          <w:lang w:eastAsia="ru-RU"/>
        </w:rPr>
        <w:t>т сердечный приступ», «</w:t>
      </w:r>
      <w:r w:rsidRPr="0033254C">
        <w:rPr>
          <w:rFonts w:ascii="Times New Roman" w:eastAsia="Times New Roman" w:hAnsi="Times New Roman" w:cs="Times New Roman"/>
          <w:i/>
          <w:iCs/>
          <w:color w:val="000000"/>
          <w:sz w:val="28"/>
          <w:szCs w:val="28"/>
          <w:lang w:eastAsia="ru-RU"/>
        </w:rPr>
        <w:t>Ты просто должен успокоиться – ви</w:t>
      </w:r>
      <w:r>
        <w:rPr>
          <w:rFonts w:ascii="Times New Roman" w:eastAsia="Times New Roman" w:hAnsi="Times New Roman" w:cs="Times New Roman"/>
          <w:i/>
          <w:iCs/>
          <w:color w:val="000000"/>
          <w:sz w:val="28"/>
          <w:szCs w:val="28"/>
          <w:lang w:eastAsia="ru-RU"/>
        </w:rPr>
        <w:t>дишь, у меня начинается мигрень»</w:t>
      </w:r>
      <w:r w:rsidRPr="0033254C">
        <w:rPr>
          <w:rFonts w:ascii="Times New Roman" w:eastAsia="Times New Roman" w:hAnsi="Times New Roman" w:cs="Times New Roman"/>
          <w:i/>
          <w:iCs/>
          <w:color w:val="000000"/>
          <w:sz w:val="28"/>
          <w:szCs w:val="28"/>
          <w:lang w:eastAsia="ru-RU"/>
        </w:rPr>
        <w:t>.</w:t>
      </w:r>
    </w:p>
    <w:p w:rsidR="00E74C86" w:rsidRPr="0033254C" w:rsidRDefault="00E74C86" w:rsidP="00E74C86">
      <w:pPr>
        <w:numPr>
          <w:ilvl w:val="0"/>
          <w:numId w:val="9"/>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33254C">
        <w:rPr>
          <w:rFonts w:ascii="Times New Roman" w:eastAsia="Times New Roman" w:hAnsi="Times New Roman" w:cs="Times New Roman"/>
          <w:b/>
          <w:bCs/>
          <w:i/>
          <w:iCs/>
          <w:color w:val="000000"/>
          <w:sz w:val="28"/>
          <w:szCs w:val="28"/>
          <w:lang w:eastAsia="ru-RU"/>
        </w:rPr>
        <w:t>Любовь как средство</w:t>
      </w:r>
      <w:r w:rsidRPr="0033254C">
        <w:rPr>
          <w:rFonts w:ascii="Times New Roman" w:eastAsia="Times New Roman" w:hAnsi="Times New Roman" w:cs="Times New Roman"/>
          <w:i/>
          <w:iCs/>
          <w:color w:val="000000"/>
          <w:sz w:val="28"/>
          <w:szCs w:val="28"/>
          <w:lang w:eastAsia="ru-RU"/>
        </w:rPr>
        <w:t>.</w:t>
      </w:r>
    </w:p>
    <w:p w:rsidR="00E74C86" w:rsidRPr="0033254C" w:rsidRDefault="00E74C86" w:rsidP="00E74C8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33254C">
        <w:rPr>
          <w:rFonts w:ascii="Times New Roman" w:eastAsia="Times New Roman" w:hAnsi="Times New Roman" w:cs="Times New Roman"/>
          <w:i/>
          <w:iCs/>
          <w:color w:val="000000"/>
          <w:sz w:val="28"/>
          <w:szCs w:val="28"/>
          <w:lang w:eastAsia="ru-RU"/>
        </w:rPr>
        <w:t>Ты бы не делал этого, е</w:t>
      </w:r>
      <w:r>
        <w:rPr>
          <w:rFonts w:ascii="Times New Roman" w:eastAsia="Times New Roman" w:hAnsi="Times New Roman" w:cs="Times New Roman"/>
          <w:i/>
          <w:iCs/>
          <w:color w:val="000000"/>
          <w:sz w:val="28"/>
          <w:szCs w:val="28"/>
          <w:lang w:eastAsia="ru-RU"/>
        </w:rPr>
        <w:t>сли бы хоть капельку любил меня»</w:t>
      </w:r>
      <w:r w:rsidRPr="0033254C">
        <w:rPr>
          <w:rFonts w:ascii="Times New Roman" w:eastAsia="Times New Roman" w:hAnsi="Times New Roman" w:cs="Times New Roman"/>
          <w:i/>
          <w:iCs/>
          <w:color w:val="000000"/>
          <w:sz w:val="28"/>
          <w:szCs w:val="28"/>
          <w:lang w:eastAsia="ru-RU"/>
        </w:rPr>
        <w:t>.</w:t>
      </w:r>
    </w:p>
    <w:p w:rsidR="00E74C86" w:rsidRPr="0033254C" w:rsidRDefault="00E74C86" w:rsidP="00E74C8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3254C">
        <w:rPr>
          <w:rFonts w:ascii="Times New Roman" w:eastAsia="Times New Roman" w:hAnsi="Times New Roman" w:cs="Times New Roman"/>
          <w:color w:val="000000"/>
          <w:sz w:val="28"/>
          <w:szCs w:val="28"/>
          <w:lang w:eastAsia="ru-RU"/>
        </w:rPr>
        <w:t xml:space="preserve">В результате подростки пытаются выскользнуть из шаблонов, налагаемых на них взрослыми. </w:t>
      </w:r>
    </w:p>
    <w:p w:rsidR="00E74C86" w:rsidRDefault="00B61B85" w:rsidP="00E74C8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anchor distT="0" distB="0" distL="114300" distR="114300" simplePos="0" relativeHeight="251664384" behindDoc="0" locked="0" layoutInCell="1" allowOverlap="1" wp14:anchorId="7C4303F9" wp14:editId="31FC69AF">
            <wp:simplePos x="0" y="0"/>
            <wp:positionH relativeFrom="column">
              <wp:posOffset>161925</wp:posOffset>
            </wp:positionH>
            <wp:positionV relativeFrom="paragraph">
              <wp:posOffset>0</wp:posOffset>
            </wp:positionV>
            <wp:extent cx="2498725" cy="2254885"/>
            <wp:effectExtent l="0" t="0" r="0" b="0"/>
            <wp:wrapThrough wrapText="bothSides">
              <wp:wrapPolygon edited="0">
                <wp:start x="0" y="0"/>
                <wp:lineTo x="0" y="21351"/>
                <wp:lineTo x="21408" y="21351"/>
                <wp:lineTo x="21408"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ullsize.jpg"/>
                    <pic:cNvPicPr/>
                  </pic:nvPicPr>
                  <pic:blipFill rotWithShape="1">
                    <a:blip r:embed="rId12" cstate="print">
                      <a:extLst>
                        <a:ext uri="{28A0092B-C50C-407E-A947-70E740481C1C}">
                          <a14:useLocalDpi xmlns:a14="http://schemas.microsoft.com/office/drawing/2010/main" val="0"/>
                        </a:ext>
                      </a:extLst>
                    </a:blip>
                    <a:srcRect l="21384" t="27799" r="22299"/>
                    <a:stretch/>
                  </pic:blipFill>
                  <pic:spPr bwMode="auto">
                    <a:xfrm>
                      <a:off x="0" y="0"/>
                      <a:ext cx="2498725" cy="2254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4C86">
        <w:rPr>
          <w:rFonts w:ascii="Times New Roman" w:eastAsia="Times New Roman" w:hAnsi="Times New Roman" w:cs="Times New Roman"/>
          <w:color w:val="000000"/>
          <w:sz w:val="28"/>
          <w:szCs w:val="28"/>
          <w:lang w:eastAsia="ru-RU"/>
        </w:rPr>
        <w:t>Д</w:t>
      </w:r>
      <w:r w:rsidR="00E74C86" w:rsidRPr="0033254C">
        <w:rPr>
          <w:rFonts w:ascii="Times New Roman" w:eastAsia="Times New Roman" w:hAnsi="Times New Roman" w:cs="Times New Roman"/>
          <w:color w:val="000000"/>
          <w:sz w:val="28"/>
          <w:szCs w:val="28"/>
          <w:lang w:eastAsia="ru-RU"/>
        </w:rPr>
        <w:t>ля того, чтобы максимизировать положительное влияние семьи на воспитание ребенка необходимо помнить </w:t>
      </w:r>
      <w:r w:rsidR="00E74C86" w:rsidRPr="0033254C">
        <w:rPr>
          <w:rFonts w:ascii="Times New Roman" w:eastAsia="Times New Roman" w:hAnsi="Times New Roman" w:cs="Times New Roman"/>
          <w:b/>
          <w:bCs/>
          <w:i/>
          <w:iCs/>
          <w:color w:val="000000"/>
          <w:sz w:val="28"/>
          <w:szCs w:val="28"/>
          <w:u w:val="single"/>
          <w:lang w:eastAsia="ru-RU"/>
        </w:rPr>
        <w:t>внутрисемейные психологические факторы</w:t>
      </w:r>
      <w:r w:rsidR="00E74C86" w:rsidRPr="0033254C">
        <w:rPr>
          <w:rFonts w:ascii="Times New Roman" w:eastAsia="Times New Roman" w:hAnsi="Times New Roman" w:cs="Times New Roman"/>
          <w:color w:val="000000"/>
          <w:sz w:val="28"/>
          <w:szCs w:val="28"/>
          <w:lang w:eastAsia="ru-RU"/>
        </w:rPr>
        <w:t>, </w:t>
      </w:r>
      <w:r w:rsidR="00E74C86" w:rsidRPr="0033254C">
        <w:rPr>
          <w:rFonts w:ascii="Times New Roman" w:eastAsia="Times New Roman" w:hAnsi="Times New Roman" w:cs="Times New Roman"/>
          <w:b/>
          <w:bCs/>
          <w:i/>
          <w:iCs/>
          <w:color w:val="000000"/>
          <w:sz w:val="28"/>
          <w:szCs w:val="28"/>
          <w:u w:val="single"/>
          <w:lang w:eastAsia="ru-RU"/>
        </w:rPr>
        <w:t>имеющие воспитательное значение в подростковом возрасте:</w:t>
      </w:r>
    </w:p>
    <w:p w:rsidR="00E74C86" w:rsidRDefault="00E74C86" w:rsidP="00E74C8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3254C">
        <w:rPr>
          <w:rFonts w:ascii="Times New Roman" w:eastAsia="Times New Roman" w:hAnsi="Times New Roman" w:cs="Times New Roman"/>
          <w:color w:val="000000"/>
          <w:sz w:val="28"/>
          <w:szCs w:val="28"/>
          <w:lang w:eastAsia="ru-RU"/>
        </w:rPr>
        <w:t>Принимать</w:t>
      </w:r>
      <w:r>
        <w:rPr>
          <w:rFonts w:ascii="Times New Roman" w:eastAsia="Times New Roman" w:hAnsi="Times New Roman" w:cs="Times New Roman"/>
          <w:color w:val="000000"/>
          <w:sz w:val="28"/>
          <w:szCs w:val="28"/>
          <w:lang w:eastAsia="ru-RU"/>
        </w:rPr>
        <w:t xml:space="preserve"> активное участие в жизни семьи.</w:t>
      </w:r>
    </w:p>
    <w:p w:rsidR="00E74C86" w:rsidRDefault="00E74C86" w:rsidP="00E74C8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3254C">
        <w:rPr>
          <w:rFonts w:ascii="Times New Roman" w:eastAsia="Times New Roman" w:hAnsi="Times New Roman" w:cs="Times New Roman"/>
          <w:color w:val="000000"/>
          <w:sz w:val="28"/>
          <w:szCs w:val="28"/>
          <w:lang w:eastAsia="ru-RU"/>
        </w:rPr>
        <w:t>Всегда находить вре</w:t>
      </w:r>
      <w:r>
        <w:rPr>
          <w:rFonts w:ascii="Times New Roman" w:eastAsia="Times New Roman" w:hAnsi="Times New Roman" w:cs="Times New Roman"/>
          <w:color w:val="000000"/>
          <w:sz w:val="28"/>
          <w:szCs w:val="28"/>
          <w:lang w:eastAsia="ru-RU"/>
        </w:rPr>
        <w:t>мя, чтобы поговорить с ребенком.</w:t>
      </w:r>
    </w:p>
    <w:p w:rsidR="00E74C86" w:rsidRDefault="00E74C86" w:rsidP="00E74C8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3254C">
        <w:rPr>
          <w:rFonts w:ascii="Times New Roman" w:eastAsia="Times New Roman" w:hAnsi="Times New Roman" w:cs="Times New Roman"/>
          <w:color w:val="000000"/>
          <w:sz w:val="28"/>
          <w:szCs w:val="28"/>
          <w:lang w:eastAsia="ru-RU"/>
        </w:rPr>
        <w:t xml:space="preserve">Интересоваться проблемами ребенка, вникать во все возникающие в его жизни сложности и помогать развивать свои </w:t>
      </w:r>
      <w:r>
        <w:rPr>
          <w:rFonts w:ascii="Times New Roman" w:eastAsia="Times New Roman" w:hAnsi="Times New Roman" w:cs="Times New Roman"/>
          <w:color w:val="000000"/>
          <w:sz w:val="28"/>
          <w:szCs w:val="28"/>
          <w:lang w:eastAsia="ru-RU"/>
        </w:rPr>
        <w:t>умения и таланты.</w:t>
      </w:r>
    </w:p>
    <w:p w:rsidR="00E74C86" w:rsidRDefault="00E74C86" w:rsidP="00E74C8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3254C">
        <w:rPr>
          <w:rFonts w:ascii="Times New Roman" w:eastAsia="Times New Roman" w:hAnsi="Times New Roman" w:cs="Times New Roman"/>
          <w:color w:val="000000"/>
          <w:sz w:val="28"/>
          <w:szCs w:val="28"/>
          <w:lang w:eastAsia="ru-RU"/>
        </w:rPr>
        <w:t>Не оказывать на ребенка никакого нажима, помогая ему тем самым с</w:t>
      </w:r>
      <w:r>
        <w:rPr>
          <w:rFonts w:ascii="Times New Roman" w:eastAsia="Times New Roman" w:hAnsi="Times New Roman" w:cs="Times New Roman"/>
          <w:color w:val="000000"/>
          <w:sz w:val="28"/>
          <w:szCs w:val="28"/>
          <w:lang w:eastAsia="ru-RU"/>
        </w:rPr>
        <w:t>амостоятельно принимать решения.</w:t>
      </w:r>
    </w:p>
    <w:p w:rsidR="00E74C86" w:rsidRDefault="00E74C86" w:rsidP="00E74C8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3254C">
        <w:rPr>
          <w:rFonts w:ascii="Times New Roman" w:eastAsia="Times New Roman" w:hAnsi="Times New Roman" w:cs="Times New Roman"/>
          <w:color w:val="000000"/>
          <w:sz w:val="28"/>
          <w:szCs w:val="28"/>
          <w:lang w:eastAsia="ru-RU"/>
        </w:rPr>
        <w:t>Иметь представление о р</w:t>
      </w:r>
      <w:r>
        <w:rPr>
          <w:rFonts w:ascii="Times New Roman" w:eastAsia="Times New Roman" w:hAnsi="Times New Roman" w:cs="Times New Roman"/>
          <w:color w:val="000000"/>
          <w:sz w:val="28"/>
          <w:szCs w:val="28"/>
          <w:lang w:eastAsia="ru-RU"/>
        </w:rPr>
        <w:t>азличных этапах в жизни ребенка.</w:t>
      </w:r>
    </w:p>
    <w:p w:rsidR="00E74C86" w:rsidRDefault="00E74C86" w:rsidP="00E74C8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3254C">
        <w:rPr>
          <w:rFonts w:ascii="Times New Roman" w:eastAsia="Times New Roman" w:hAnsi="Times New Roman" w:cs="Times New Roman"/>
          <w:color w:val="000000"/>
          <w:sz w:val="28"/>
          <w:szCs w:val="28"/>
          <w:lang w:eastAsia="ru-RU"/>
        </w:rPr>
        <w:t>Уважать прав</w:t>
      </w:r>
      <w:r>
        <w:rPr>
          <w:rFonts w:ascii="Times New Roman" w:eastAsia="Times New Roman" w:hAnsi="Times New Roman" w:cs="Times New Roman"/>
          <w:color w:val="000000"/>
          <w:sz w:val="28"/>
          <w:szCs w:val="28"/>
          <w:lang w:eastAsia="ru-RU"/>
        </w:rPr>
        <w:t>о ребенка на собственное мнение.</w:t>
      </w:r>
    </w:p>
    <w:p w:rsidR="00E74C86" w:rsidRDefault="00E74C86" w:rsidP="00E74C8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3254C">
        <w:rPr>
          <w:rFonts w:ascii="Times New Roman" w:eastAsia="Times New Roman" w:hAnsi="Times New Roman" w:cs="Times New Roman"/>
          <w:color w:val="000000"/>
          <w:sz w:val="28"/>
          <w:szCs w:val="28"/>
          <w:lang w:eastAsia="ru-RU"/>
        </w:rPr>
        <w:t>Уметь сдерживать собственнические инстинкты и относиться к ребенку как к равноправному партнеру, который просто пока что обладает меньшим жизненным опытом.</w:t>
      </w:r>
    </w:p>
    <w:p w:rsidR="00480E10" w:rsidRPr="0033254C" w:rsidRDefault="00480E10" w:rsidP="00E74C8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bookmarkStart w:id="0" w:name="_GoBack"/>
      <w:bookmarkEnd w:id="0"/>
    </w:p>
    <w:p w:rsidR="002C3033" w:rsidRDefault="00480E10" w:rsidP="00480E10">
      <w:pPr>
        <w:jc w:val="center"/>
      </w:pPr>
      <w:r>
        <w:rPr>
          <w:noProof/>
          <w:lang w:eastAsia="ru-RU"/>
        </w:rPr>
        <w:drawing>
          <wp:inline distT="0" distB="0" distL="0" distR="0">
            <wp:extent cx="3307080" cy="2480222"/>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riginal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25177" cy="2493794"/>
                    </a:xfrm>
                    <a:prstGeom prst="rect">
                      <a:avLst/>
                    </a:prstGeom>
                    <a:ln>
                      <a:noFill/>
                    </a:ln>
                    <a:effectLst>
                      <a:softEdge rad="112500"/>
                    </a:effectLst>
                  </pic:spPr>
                </pic:pic>
              </a:graphicData>
            </a:graphic>
          </wp:inline>
        </w:drawing>
      </w:r>
    </w:p>
    <w:sectPr w:rsidR="002C303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10615"/>
    <w:multiLevelType w:val="multilevel"/>
    <w:tmpl w:val="14CC1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461FF2"/>
    <w:multiLevelType w:val="multilevel"/>
    <w:tmpl w:val="8B64D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852062"/>
    <w:multiLevelType w:val="multilevel"/>
    <w:tmpl w:val="220A4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2E7D33"/>
    <w:multiLevelType w:val="multilevel"/>
    <w:tmpl w:val="CE4CD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CF4931"/>
    <w:multiLevelType w:val="multilevel"/>
    <w:tmpl w:val="5322B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4D7ABE"/>
    <w:multiLevelType w:val="multilevel"/>
    <w:tmpl w:val="2332A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2B59A5"/>
    <w:multiLevelType w:val="multilevel"/>
    <w:tmpl w:val="9BA0F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E61740"/>
    <w:multiLevelType w:val="multilevel"/>
    <w:tmpl w:val="662CF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3639E1"/>
    <w:multiLevelType w:val="multilevel"/>
    <w:tmpl w:val="7DAA6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8"/>
  </w:num>
  <w:num w:numId="3">
    <w:abstractNumId w:val="7"/>
  </w:num>
  <w:num w:numId="4">
    <w:abstractNumId w:val="0"/>
  </w:num>
  <w:num w:numId="5">
    <w:abstractNumId w:val="3"/>
  </w:num>
  <w:num w:numId="6">
    <w:abstractNumId w:val="2"/>
  </w:num>
  <w:num w:numId="7">
    <w:abstractNumId w:val="6"/>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63A"/>
    <w:rsid w:val="002C3033"/>
    <w:rsid w:val="0040163A"/>
    <w:rsid w:val="00480E10"/>
    <w:rsid w:val="008F23F2"/>
    <w:rsid w:val="00B61B85"/>
    <w:rsid w:val="00CB172A"/>
    <w:rsid w:val="00E74C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45066"/>
  <w15:chartTrackingRefBased/>
  <w15:docId w15:val="{CEB11ACE-BC42-4916-8E44-E78F6746A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74C8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1447</TotalTime>
  <Pages>1</Pages>
  <Words>857</Words>
  <Characters>4890</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Psiholog</dc:creator>
  <cp:keywords/>
  <dc:description/>
  <cp:lastModifiedBy>Psiholog</cp:lastModifiedBy>
  <cp:revision>4</cp:revision>
  <dcterms:created xsi:type="dcterms:W3CDTF">2023-02-08T04:02:00Z</dcterms:created>
  <dcterms:modified xsi:type="dcterms:W3CDTF">2023-02-09T07:26:00Z</dcterms:modified>
</cp:coreProperties>
</file>